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116D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 w14:paraId="58B2977B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 w14:paraId="75E2E15C"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 w14:paraId="087623ED"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2605293024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 w14:paraId="5F9581F7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王天义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广东省深圳市南山区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 w14:paraId="1F2C0B53"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 w14:paraId="182AB097"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304874446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 w14:paraId="4B26C7C3"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66449A4C"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 w14:paraId="756DFE3A"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申请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 w14:paraId="36EC0F3A"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 w14:paraId="650D8C94"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 w14:paraId="4A8192F4"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 w14:paraId="64C71B2A"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 w14:paraId="625353C5"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 w14:paraId="3E292DD1"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 w14:paraId="74FC42A2"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 w14:paraId="71980D63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242605C"/>
    <w:rsid w:val="127526C0"/>
    <w:rsid w:val="12EE26FD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3C8386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9CD0024"/>
    <w:rsid w:val="6B293EF8"/>
    <w:rsid w:val="6B4C26F3"/>
    <w:rsid w:val="6BEF3B9F"/>
    <w:rsid w:val="6E5107BA"/>
    <w:rsid w:val="6F5A4CB2"/>
    <w:rsid w:val="7238312C"/>
    <w:rsid w:val="725D6F93"/>
    <w:rsid w:val="7280615C"/>
    <w:rsid w:val="73050318"/>
    <w:rsid w:val="7507299F"/>
    <w:rsid w:val="7515111A"/>
    <w:rsid w:val="79DF6867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351</Characters>
  <Lines>0</Lines>
  <Paragraphs>0</Paragraphs>
  <TotalTime>208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janey</cp:lastModifiedBy>
  <dcterms:modified xsi:type="dcterms:W3CDTF">2026-06-09T08:15:42Z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620C236EE3674F1F8965331C195FE083</vt:lpwstr>
  </property>
  <property fmtid="{D5CDD505-2E9C-101B-9397-08002B2CF9AE}" pid="4" name="KSOTemplateDocerSaveRecord">
    <vt:lpwstr>eyJoZGlkIjoiMzU4MjE4ZDIyNzdhYjVmODg3N2I2NzRiZWJkYWI1ZGUiLCJ1c2VySWQiOiIxMDM0MjQ3MDgxIn0=</vt:lpwstr>
  </property>
</Properties>
</file>