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2508200906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颜程浩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广东省廉江市营仔镇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307019180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广东省深圳市公安局交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2B6C16"/>
    <w:rsid w:val="2FD81230"/>
    <w:rsid w:val="31937192"/>
    <w:rsid w:val="3428771A"/>
    <w:rsid w:val="34D30775"/>
    <w:rsid w:val="3B6805C6"/>
    <w:rsid w:val="3D737F20"/>
    <w:rsid w:val="414C3524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2025-09-02T06:51:25Z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F72067394D5743319727214FE4854768</vt:lpwstr>
  </property>
</Properties>
</file>